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DACD9" w14:textId="77777777" w:rsidR="007560C2" w:rsidRPr="006E1A6E" w:rsidRDefault="007560C2" w:rsidP="007560C2">
      <w:pPr>
        <w:spacing w:line="480" w:lineRule="exact"/>
        <w:ind w:firstLineChars="200" w:firstLine="560"/>
        <w:rPr>
          <w:rFonts w:ascii="仿宋" w:eastAsia="仿宋" w:hAnsi="仿宋" w:cs="微软雅黑"/>
          <w:color w:val="000000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cs="微软雅黑" w:hint="eastAsia"/>
          <w:color w:val="000000"/>
          <w:kern w:val="0"/>
          <w:sz w:val="28"/>
          <w:szCs w:val="28"/>
        </w:rPr>
        <w:t>附件：公告发布</w:t>
      </w:r>
      <w:r w:rsidRPr="006E1A6E">
        <w:rPr>
          <w:rFonts w:ascii="仿宋" w:eastAsia="仿宋" w:hAnsi="仿宋" w:cs="微软雅黑" w:hint="eastAsia"/>
          <w:color w:val="000000"/>
          <w:kern w:val="0"/>
          <w:sz w:val="28"/>
          <w:szCs w:val="28"/>
        </w:rPr>
        <w:t>的标准清单</w:t>
      </w:r>
    </w:p>
    <w:bookmarkEnd w:id="0"/>
    <w:p w14:paraId="7DECCEC1" w14:textId="77777777" w:rsidR="007560C2" w:rsidRDefault="007560C2" w:rsidP="007560C2">
      <w:pPr>
        <w:spacing w:line="480" w:lineRule="exact"/>
        <w:ind w:firstLineChars="200" w:firstLine="480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</w:p>
    <w:tbl>
      <w:tblPr>
        <w:tblStyle w:val="a3"/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402"/>
        <w:gridCol w:w="1417"/>
        <w:gridCol w:w="1418"/>
      </w:tblGrid>
      <w:tr w:rsidR="007560C2" w14:paraId="48F22008" w14:textId="77777777" w:rsidTr="00D67902">
        <w:tc>
          <w:tcPr>
            <w:tcW w:w="851" w:type="dxa"/>
            <w:vAlign w:val="center"/>
          </w:tcPr>
          <w:p w14:paraId="00C4BEB9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694" w:type="dxa"/>
            <w:vAlign w:val="center"/>
          </w:tcPr>
          <w:p w14:paraId="16D57562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标准编号</w:t>
            </w:r>
          </w:p>
        </w:tc>
        <w:tc>
          <w:tcPr>
            <w:tcW w:w="3402" w:type="dxa"/>
            <w:vAlign w:val="center"/>
          </w:tcPr>
          <w:p w14:paraId="1604F098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标准名称</w:t>
            </w:r>
          </w:p>
        </w:tc>
        <w:tc>
          <w:tcPr>
            <w:tcW w:w="1417" w:type="dxa"/>
            <w:vAlign w:val="center"/>
          </w:tcPr>
          <w:p w14:paraId="568EBAD7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代替标准号</w:t>
            </w:r>
          </w:p>
        </w:tc>
        <w:tc>
          <w:tcPr>
            <w:tcW w:w="1418" w:type="dxa"/>
            <w:vAlign w:val="center"/>
          </w:tcPr>
          <w:p w14:paraId="3CA2B477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实施时间</w:t>
            </w:r>
          </w:p>
        </w:tc>
      </w:tr>
      <w:tr w:rsidR="007560C2" w14:paraId="569BC99D" w14:textId="77777777" w:rsidTr="00D67902">
        <w:tc>
          <w:tcPr>
            <w:tcW w:w="851" w:type="dxa"/>
            <w:vAlign w:val="center"/>
          </w:tcPr>
          <w:p w14:paraId="0BC3B4D7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694" w:type="dxa"/>
            <w:vAlign w:val="center"/>
          </w:tcPr>
          <w:p w14:paraId="6DFD5F17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T/CICEIA/CAMS 1-2019</w:t>
            </w:r>
          </w:p>
        </w:tc>
        <w:tc>
          <w:tcPr>
            <w:tcW w:w="3402" w:type="dxa"/>
            <w:vAlign w:val="center"/>
          </w:tcPr>
          <w:p w14:paraId="2C35DE08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在用柴油车排放适应性改造 技术规范和评价方法</w:t>
            </w:r>
          </w:p>
        </w:tc>
        <w:tc>
          <w:tcPr>
            <w:tcW w:w="1417" w:type="dxa"/>
            <w:vAlign w:val="center"/>
          </w:tcPr>
          <w:p w14:paraId="2993A94E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14:paraId="20D2EB5B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2019-2-</w:t>
            </w:r>
            <w:r>
              <w:rPr>
                <w:rFonts w:ascii="仿宋" w:eastAsia="仿宋" w:hAnsi="仿宋" w:hint="eastAsia"/>
              </w:rPr>
              <w:t>1</w:t>
            </w:r>
          </w:p>
        </w:tc>
      </w:tr>
      <w:tr w:rsidR="007560C2" w14:paraId="7A6D3C04" w14:textId="77777777" w:rsidTr="00D67902">
        <w:tc>
          <w:tcPr>
            <w:tcW w:w="851" w:type="dxa"/>
            <w:vAlign w:val="center"/>
          </w:tcPr>
          <w:p w14:paraId="319277C9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694" w:type="dxa"/>
            <w:vAlign w:val="center"/>
          </w:tcPr>
          <w:p w14:paraId="5B0A1523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T/CICEIA/CAMS 2-2019</w:t>
            </w:r>
          </w:p>
        </w:tc>
        <w:tc>
          <w:tcPr>
            <w:tcW w:w="3402" w:type="dxa"/>
            <w:vAlign w:val="center"/>
          </w:tcPr>
          <w:p w14:paraId="2CD9C59E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在用非道路移动机械用柴油机排放适应性改造 技术规范和评价方法</w:t>
            </w:r>
          </w:p>
        </w:tc>
        <w:tc>
          <w:tcPr>
            <w:tcW w:w="1417" w:type="dxa"/>
            <w:vAlign w:val="center"/>
          </w:tcPr>
          <w:p w14:paraId="397F1970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14:paraId="5BFFABC3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2019-2-</w:t>
            </w:r>
            <w:r>
              <w:rPr>
                <w:rFonts w:ascii="仿宋" w:eastAsia="仿宋" w:hAnsi="仿宋" w:hint="eastAsia"/>
              </w:rPr>
              <w:t>1</w:t>
            </w:r>
          </w:p>
        </w:tc>
      </w:tr>
      <w:tr w:rsidR="007560C2" w14:paraId="05FCAB7D" w14:textId="77777777" w:rsidTr="00D67902">
        <w:tc>
          <w:tcPr>
            <w:tcW w:w="851" w:type="dxa"/>
            <w:vAlign w:val="center"/>
          </w:tcPr>
          <w:p w14:paraId="4BA46009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694" w:type="dxa"/>
            <w:vAlign w:val="center"/>
          </w:tcPr>
          <w:p w14:paraId="7C051966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T/CICEIA/CAMS 3-2019</w:t>
            </w:r>
          </w:p>
        </w:tc>
        <w:tc>
          <w:tcPr>
            <w:tcW w:w="3402" w:type="dxa"/>
            <w:vAlign w:val="center"/>
          </w:tcPr>
          <w:p w14:paraId="6AAC5FFA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单体铸造活塞环 单位产品综合能耗限额及计算方法</w:t>
            </w:r>
          </w:p>
        </w:tc>
        <w:tc>
          <w:tcPr>
            <w:tcW w:w="1417" w:type="dxa"/>
            <w:vAlign w:val="center"/>
          </w:tcPr>
          <w:p w14:paraId="71EAF8D2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14:paraId="5E588BEB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2019-2-</w:t>
            </w:r>
            <w:r>
              <w:rPr>
                <w:rFonts w:ascii="仿宋" w:eastAsia="仿宋" w:hAnsi="仿宋" w:hint="eastAsia"/>
              </w:rPr>
              <w:t>1</w:t>
            </w:r>
          </w:p>
        </w:tc>
      </w:tr>
      <w:tr w:rsidR="007560C2" w14:paraId="6C3835BD" w14:textId="77777777" w:rsidTr="00D67902">
        <w:tc>
          <w:tcPr>
            <w:tcW w:w="851" w:type="dxa"/>
            <w:vAlign w:val="center"/>
          </w:tcPr>
          <w:p w14:paraId="494B8A37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694" w:type="dxa"/>
            <w:vAlign w:val="center"/>
          </w:tcPr>
          <w:p w14:paraId="72023579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T/CICEIA/CAMS 4-2019</w:t>
            </w:r>
          </w:p>
        </w:tc>
        <w:tc>
          <w:tcPr>
            <w:tcW w:w="3402" w:type="dxa"/>
            <w:vAlign w:val="center"/>
          </w:tcPr>
          <w:p w14:paraId="59CA4676" w14:textId="77777777" w:rsidR="007560C2" w:rsidRPr="006E1A6E" w:rsidRDefault="007560C2" w:rsidP="00D67902">
            <w:pPr>
              <w:pStyle w:val="Default"/>
              <w:spacing w:line="400" w:lineRule="exact"/>
              <w:ind w:left="210" w:hangingChars="100" w:hanging="210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往复式内燃机气门盐浴软氮化 通用工艺规范</w:t>
            </w:r>
          </w:p>
        </w:tc>
        <w:tc>
          <w:tcPr>
            <w:tcW w:w="1417" w:type="dxa"/>
            <w:vAlign w:val="center"/>
          </w:tcPr>
          <w:p w14:paraId="3FFDFF19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14:paraId="0E3040F2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2019-2-</w:t>
            </w:r>
            <w:r>
              <w:rPr>
                <w:rFonts w:ascii="仿宋" w:eastAsia="仿宋" w:hAnsi="仿宋" w:hint="eastAsia"/>
              </w:rPr>
              <w:t>1</w:t>
            </w:r>
          </w:p>
        </w:tc>
      </w:tr>
      <w:tr w:rsidR="007560C2" w14:paraId="4D800D7C" w14:textId="77777777" w:rsidTr="00D67902">
        <w:tc>
          <w:tcPr>
            <w:tcW w:w="851" w:type="dxa"/>
            <w:vAlign w:val="center"/>
          </w:tcPr>
          <w:p w14:paraId="43728BD8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694" w:type="dxa"/>
            <w:vAlign w:val="center"/>
          </w:tcPr>
          <w:p w14:paraId="1C6BC4CC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T/CICEIA/CAMS 5-2019</w:t>
            </w:r>
          </w:p>
        </w:tc>
        <w:tc>
          <w:tcPr>
            <w:tcW w:w="3402" w:type="dxa"/>
            <w:vAlign w:val="center"/>
          </w:tcPr>
          <w:p w14:paraId="6D698C17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车用选择性催化还原（SCR）低温还原剂溶液</w:t>
            </w:r>
          </w:p>
        </w:tc>
        <w:tc>
          <w:tcPr>
            <w:tcW w:w="1417" w:type="dxa"/>
            <w:vAlign w:val="center"/>
          </w:tcPr>
          <w:p w14:paraId="05304139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14:paraId="2742ECB8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2019-2-</w:t>
            </w:r>
            <w:r>
              <w:rPr>
                <w:rFonts w:ascii="仿宋" w:eastAsia="仿宋" w:hAnsi="仿宋" w:hint="eastAsia"/>
              </w:rPr>
              <w:t>1</w:t>
            </w:r>
          </w:p>
        </w:tc>
      </w:tr>
      <w:tr w:rsidR="007560C2" w14:paraId="6EE3B944" w14:textId="77777777" w:rsidTr="00D67902">
        <w:tc>
          <w:tcPr>
            <w:tcW w:w="851" w:type="dxa"/>
            <w:vAlign w:val="center"/>
          </w:tcPr>
          <w:p w14:paraId="44922231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694" w:type="dxa"/>
            <w:vAlign w:val="center"/>
          </w:tcPr>
          <w:p w14:paraId="35368AF7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T/CICEIA/CAMS 6-2019</w:t>
            </w:r>
          </w:p>
        </w:tc>
        <w:tc>
          <w:tcPr>
            <w:tcW w:w="3402" w:type="dxa"/>
            <w:vAlign w:val="center"/>
          </w:tcPr>
          <w:p w14:paraId="087E056B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车用固体选择性催化还原系统（</w:t>
            </w:r>
            <w:r>
              <w:rPr>
                <w:rFonts w:ascii="仿宋" w:eastAsia="仿宋" w:hAnsi="仿宋" w:hint="eastAsia"/>
              </w:rPr>
              <w:t>S</w:t>
            </w:r>
            <w:r w:rsidRPr="006E1A6E">
              <w:rPr>
                <w:rFonts w:ascii="仿宋" w:eastAsia="仿宋" w:hAnsi="仿宋" w:hint="eastAsia"/>
              </w:rPr>
              <w:t>SCR）系统</w:t>
            </w:r>
          </w:p>
        </w:tc>
        <w:tc>
          <w:tcPr>
            <w:tcW w:w="1417" w:type="dxa"/>
            <w:vAlign w:val="center"/>
          </w:tcPr>
          <w:p w14:paraId="65A28B9F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14:paraId="27D343FB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2019-2-</w:t>
            </w:r>
            <w:r>
              <w:rPr>
                <w:rFonts w:ascii="仿宋" w:eastAsia="仿宋" w:hAnsi="仿宋" w:hint="eastAsia"/>
              </w:rPr>
              <w:t>1</w:t>
            </w:r>
          </w:p>
        </w:tc>
      </w:tr>
      <w:tr w:rsidR="007560C2" w14:paraId="41C4D349" w14:textId="77777777" w:rsidTr="00D67902">
        <w:tc>
          <w:tcPr>
            <w:tcW w:w="851" w:type="dxa"/>
            <w:vAlign w:val="center"/>
          </w:tcPr>
          <w:p w14:paraId="314751AD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694" w:type="dxa"/>
            <w:vAlign w:val="center"/>
          </w:tcPr>
          <w:p w14:paraId="181529F3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T/CICEIA/CAMS 7-2019</w:t>
            </w:r>
          </w:p>
        </w:tc>
        <w:tc>
          <w:tcPr>
            <w:tcW w:w="3402" w:type="dxa"/>
            <w:vAlign w:val="center"/>
          </w:tcPr>
          <w:p w14:paraId="7EF7096B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绿色产品设计评价技术规范 柴油发动机</w:t>
            </w:r>
          </w:p>
        </w:tc>
        <w:tc>
          <w:tcPr>
            <w:tcW w:w="1417" w:type="dxa"/>
            <w:vAlign w:val="center"/>
          </w:tcPr>
          <w:p w14:paraId="66314C46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14:paraId="0C4803C2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2019-2-</w:t>
            </w:r>
            <w:r>
              <w:rPr>
                <w:rFonts w:ascii="仿宋" w:eastAsia="仿宋" w:hAnsi="仿宋" w:hint="eastAsia"/>
              </w:rPr>
              <w:t>1</w:t>
            </w:r>
          </w:p>
        </w:tc>
      </w:tr>
      <w:tr w:rsidR="007560C2" w14:paraId="40E20826" w14:textId="77777777" w:rsidTr="00D67902">
        <w:tc>
          <w:tcPr>
            <w:tcW w:w="851" w:type="dxa"/>
            <w:vAlign w:val="center"/>
          </w:tcPr>
          <w:p w14:paraId="36EA7EFF" w14:textId="77777777" w:rsidR="007560C2" w:rsidRPr="006E1A6E" w:rsidRDefault="007560C2" w:rsidP="00D67902">
            <w:pPr>
              <w:pStyle w:val="Default"/>
              <w:spacing w:line="400" w:lineRule="exact"/>
              <w:jc w:val="center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2694" w:type="dxa"/>
            <w:vAlign w:val="center"/>
          </w:tcPr>
          <w:p w14:paraId="5D16D08E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T/CICEIA/CAMS 8-2019</w:t>
            </w:r>
          </w:p>
        </w:tc>
        <w:tc>
          <w:tcPr>
            <w:tcW w:w="3402" w:type="dxa"/>
            <w:vAlign w:val="center"/>
          </w:tcPr>
          <w:p w14:paraId="4F4BC235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绿色制造工艺评价技术规范 柴油发动机</w:t>
            </w:r>
          </w:p>
        </w:tc>
        <w:tc>
          <w:tcPr>
            <w:tcW w:w="1417" w:type="dxa"/>
            <w:vAlign w:val="center"/>
          </w:tcPr>
          <w:p w14:paraId="2866574D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vAlign w:val="center"/>
          </w:tcPr>
          <w:p w14:paraId="792FFBF6" w14:textId="77777777" w:rsidR="007560C2" w:rsidRPr="006E1A6E" w:rsidRDefault="007560C2" w:rsidP="00D67902">
            <w:pPr>
              <w:pStyle w:val="Default"/>
              <w:spacing w:line="400" w:lineRule="exact"/>
              <w:rPr>
                <w:rFonts w:ascii="仿宋" w:eastAsia="仿宋" w:hAnsi="仿宋"/>
              </w:rPr>
            </w:pPr>
            <w:r w:rsidRPr="006E1A6E">
              <w:rPr>
                <w:rFonts w:ascii="仿宋" w:eastAsia="仿宋" w:hAnsi="仿宋" w:hint="eastAsia"/>
              </w:rPr>
              <w:t>2019-2-</w:t>
            </w:r>
            <w:r>
              <w:rPr>
                <w:rFonts w:ascii="仿宋" w:eastAsia="仿宋" w:hAnsi="仿宋" w:hint="eastAsia"/>
              </w:rPr>
              <w:t>1</w:t>
            </w:r>
          </w:p>
        </w:tc>
      </w:tr>
    </w:tbl>
    <w:p w14:paraId="3A5F7658" w14:textId="77777777" w:rsidR="00021DBF" w:rsidRDefault="007560C2"/>
    <w:sectPr w:rsidR="00021DBF" w:rsidSect="002405D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C2"/>
    <w:rsid w:val="002405D5"/>
    <w:rsid w:val="007560C2"/>
    <w:rsid w:val="00CA5A4C"/>
    <w:rsid w:val="00E2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E41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560C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0C2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0C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Macintosh Word</Application>
  <DocSecurity>0</DocSecurity>
  <Lines>3</Lines>
  <Paragraphs>1</Paragraphs>
  <ScaleCrop>false</ScaleCrop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2019-02-25T06:59:00Z</dcterms:created>
  <dcterms:modified xsi:type="dcterms:W3CDTF">2019-02-25T06:59:00Z</dcterms:modified>
</cp:coreProperties>
</file>